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04E" w:rsidRPr="00EE359D" w:rsidRDefault="00E2104E" w:rsidP="00E2104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bookmarkStart w:id="0" w:name="_GoBack"/>
      <w:bookmarkEnd w:id="0"/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9388"/>
      </w:tblGrid>
      <w:tr w:rsidR="00E2104E" w:rsidRPr="00EE359D" w:rsidTr="001C6151">
        <w:trPr>
          <w:trHeight w:val="563"/>
        </w:trPr>
        <w:tc>
          <w:tcPr>
            <w:tcW w:w="9604" w:type="dxa"/>
            <w:shd w:val="clear" w:color="auto" w:fill="E6E6E6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i/>
                <w:sz w:val="24"/>
                <w:u w:val="single"/>
                <w:lang w:eastAsia="it-IT"/>
              </w:rPr>
              <w:br w:type="page"/>
            </w:r>
            <w:r w:rsidRPr="00EE359D">
              <w:rPr>
                <w:rFonts w:ascii="Arial" w:eastAsia="Times New Roman" w:hAnsi="Arial" w:cs="Arial"/>
                <w:b/>
                <w:sz w:val="24"/>
                <w:szCs w:val="18"/>
                <w:lang w:eastAsia="it-IT"/>
              </w:rPr>
              <w:t>Quadro Riepilogativo della documentazione</w:t>
            </w:r>
            <w:r w:rsidRPr="00EE359D">
              <w:rPr>
                <w:rFonts w:ascii="Arial" w:eastAsia="Times New Roman" w:hAnsi="Arial" w:cs="Arial"/>
                <w:sz w:val="24"/>
                <w:szCs w:val="18"/>
                <w:vertAlign w:val="superscript"/>
                <w:lang w:eastAsia="it-IT"/>
              </w:rPr>
              <w:footnoteReference w:id="1"/>
            </w:r>
          </w:p>
        </w:tc>
      </w:tr>
    </w:tbl>
    <w:p w:rsidR="00E2104E" w:rsidRPr="00EE359D" w:rsidRDefault="00E2104E" w:rsidP="00E2104E">
      <w:pPr>
        <w:tabs>
          <w:tab w:val="left" w:pos="7501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464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6"/>
        <w:gridCol w:w="3267"/>
        <w:gridCol w:w="1522"/>
        <w:gridCol w:w="1464"/>
        <w:gridCol w:w="1655"/>
      </w:tblGrid>
      <w:tr w:rsidR="00E2104E" w:rsidRPr="00EE359D" w:rsidTr="001C6151">
        <w:trPr>
          <w:trHeight w:val="567"/>
          <w:jc w:val="center"/>
        </w:trPr>
        <w:tc>
          <w:tcPr>
            <w:tcW w:w="91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20"/>
                <w:szCs w:val="18"/>
                <w:lang w:eastAsia="it-IT"/>
              </w:rPr>
              <w:t>DOCUMENTAZIONE ALLEGATA ALLA SCIA ALTERNATIVA AL PERMESSO DI COSTRUIRE</w:t>
            </w:r>
          </w:p>
        </w:tc>
      </w:tr>
      <w:tr w:rsidR="00E2104E" w:rsidRPr="00EE359D" w:rsidTr="001C6151">
        <w:trPr>
          <w:trHeight w:val="795"/>
          <w:jc w:val="center"/>
        </w:trPr>
        <w:tc>
          <w:tcPr>
            <w:tcW w:w="1042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ALLEGATO </w:t>
            </w:r>
          </w:p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DENOMINAZIONE </w:t>
            </w:r>
          </w:p>
        </w:tc>
        <w:tc>
          <w:tcPr>
            <w:tcW w:w="1556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QUADRO INFORMATIVO DI RIFERIMENTO</w:t>
            </w:r>
          </w:p>
        </w:tc>
        <w:tc>
          <w:tcPr>
            <w:tcW w:w="3194" w:type="dxa"/>
            <w:gridSpan w:val="2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CASI IN CUI È PREVISTO </w:t>
            </w:r>
          </w:p>
        </w:tc>
      </w:tr>
      <w:tr w:rsidR="00E2104E" w:rsidRPr="00EE359D" w:rsidTr="001C6151">
        <w:trPr>
          <w:trHeight w:val="470"/>
          <w:jc w:val="center"/>
        </w:trPr>
        <w:tc>
          <w:tcPr>
            <w:tcW w:w="1042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52" w:type="dxa"/>
            <w:gridSpan w:val="2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8"/>
                <w:lang w:eastAsia="it-IT"/>
              </w:rPr>
              <w:t xml:space="preserve">Procura/delega </w:t>
            </w:r>
          </w:p>
        </w:tc>
        <w:tc>
          <w:tcPr>
            <w:tcW w:w="155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  <w:lang w:eastAsia="it-IT"/>
              </w:rPr>
            </w:pPr>
          </w:p>
        </w:tc>
        <w:tc>
          <w:tcPr>
            <w:tcW w:w="3194" w:type="dxa"/>
            <w:gridSpan w:val="2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8"/>
                <w:lang w:eastAsia="it-IT"/>
              </w:rPr>
              <w:t>Nel caso di procura/delega a presentare la segnalazione</w:t>
            </w:r>
          </w:p>
        </w:tc>
      </w:tr>
      <w:tr w:rsidR="00E2104E" w:rsidRPr="00EE359D" w:rsidTr="001C6151">
        <w:trPr>
          <w:trHeight w:val="518"/>
          <w:jc w:val="center"/>
        </w:trPr>
        <w:tc>
          <w:tcPr>
            <w:tcW w:w="1042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FC"/>
            </w:r>
          </w:p>
        </w:tc>
        <w:tc>
          <w:tcPr>
            <w:tcW w:w="3352" w:type="dxa"/>
            <w:gridSpan w:val="2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Soggetti coinvolti</w:t>
            </w:r>
          </w:p>
        </w:tc>
        <w:tc>
          <w:tcPr>
            <w:tcW w:w="155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h), i)</w:t>
            </w:r>
          </w:p>
        </w:tc>
        <w:tc>
          <w:tcPr>
            <w:tcW w:w="3194" w:type="dxa"/>
            <w:gridSpan w:val="2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Sempre obbligatorio</w:t>
            </w:r>
          </w:p>
        </w:tc>
      </w:tr>
      <w:tr w:rsidR="00E2104E" w:rsidRPr="00EE359D" w:rsidTr="001C6151">
        <w:trPr>
          <w:trHeight w:val="579"/>
          <w:jc w:val="center"/>
        </w:trPr>
        <w:tc>
          <w:tcPr>
            <w:tcW w:w="1042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FC"/>
            </w:r>
          </w:p>
        </w:tc>
        <w:tc>
          <w:tcPr>
            <w:tcW w:w="3352" w:type="dxa"/>
            <w:gridSpan w:val="2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Ricevuta di versamento dei diritti di segreteria</w:t>
            </w:r>
          </w:p>
        </w:tc>
        <w:tc>
          <w:tcPr>
            <w:tcW w:w="155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3194" w:type="dxa"/>
            <w:gridSpan w:val="2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Sempre obbligatorio</w:t>
            </w:r>
          </w:p>
        </w:tc>
      </w:tr>
      <w:tr w:rsidR="00E2104E" w:rsidRPr="00EE359D" w:rsidTr="001C6151">
        <w:trPr>
          <w:trHeight w:val="571"/>
          <w:jc w:val="center"/>
        </w:trPr>
        <w:tc>
          <w:tcPr>
            <w:tcW w:w="1042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52" w:type="dxa"/>
            <w:gridSpan w:val="2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Copia del documento di identità del/i titolare/i e/o del tecnico</w:t>
            </w:r>
          </w:p>
        </w:tc>
        <w:tc>
          <w:tcPr>
            <w:tcW w:w="155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3194" w:type="dxa"/>
            <w:gridSpan w:val="2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Solo se i soggetti coinvolti non hanno sottoscritto digitalmente e/o in assenza di procura/delega.</w:t>
            </w:r>
          </w:p>
        </w:tc>
      </w:tr>
      <w:tr w:rsidR="00E2104E" w:rsidRPr="00EE359D" w:rsidTr="001C6151">
        <w:trPr>
          <w:trHeight w:val="564"/>
          <w:jc w:val="center"/>
        </w:trPr>
        <w:tc>
          <w:tcPr>
            <w:tcW w:w="1042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52" w:type="dxa"/>
            <w:gridSpan w:val="2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Dichiarazione di assenso dei terzi titolari di altri diritti reali o obbligatori (allegato soggetti coinvolti)</w:t>
            </w:r>
          </w:p>
        </w:tc>
        <w:tc>
          <w:tcPr>
            <w:tcW w:w="155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a)</w:t>
            </w:r>
          </w:p>
        </w:tc>
        <w:tc>
          <w:tcPr>
            <w:tcW w:w="3194" w:type="dxa"/>
            <w:gridSpan w:val="2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 non si ha titolarità esclusiva all’esecuzione dell’intervento</w:t>
            </w:r>
          </w:p>
        </w:tc>
      </w:tr>
      <w:tr w:rsidR="00E2104E" w:rsidRPr="00EE359D" w:rsidTr="001C6151">
        <w:trPr>
          <w:trHeight w:val="751"/>
          <w:jc w:val="center"/>
        </w:trPr>
        <w:tc>
          <w:tcPr>
            <w:tcW w:w="1042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52" w:type="dxa"/>
            <w:gridSpan w:val="2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Modello ISTAT</w:t>
            </w:r>
          </w:p>
        </w:tc>
        <w:tc>
          <w:tcPr>
            <w:tcW w:w="155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3194" w:type="dxa"/>
            <w:gridSpan w:val="2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Per interventi di nuova costruzione e di ampliamento di volume di fabbricati esistenti (art. 7 d.lgs. n. 322/1989)</w:t>
            </w:r>
          </w:p>
        </w:tc>
      </w:tr>
      <w:tr w:rsidR="00E2104E" w:rsidRPr="00EE359D" w:rsidTr="001C6151">
        <w:trPr>
          <w:trHeight w:val="751"/>
          <w:jc w:val="center"/>
        </w:trPr>
        <w:tc>
          <w:tcPr>
            <w:tcW w:w="1042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52" w:type="dxa"/>
            <w:gridSpan w:val="2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Documentazione tecnica necessaria alla determinazione del contributo di costruzione</w:t>
            </w:r>
          </w:p>
        </w:tc>
        <w:tc>
          <w:tcPr>
            <w:tcW w:w="155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g)</w:t>
            </w:r>
          </w:p>
        </w:tc>
        <w:tc>
          <w:tcPr>
            <w:tcW w:w="3194" w:type="dxa"/>
            <w:gridSpan w:val="2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 l’intervento da realizzare è a titolo oneroso e si richiede allo sportello unico di effettuare il calcolo del contributo di costruzione</w:t>
            </w:r>
          </w:p>
        </w:tc>
      </w:tr>
      <w:tr w:rsidR="00E2104E" w:rsidRPr="00EE359D" w:rsidTr="001C6151">
        <w:trPr>
          <w:trHeight w:val="751"/>
          <w:jc w:val="center"/>
        </w:trPr>
        <w:tc>
          <w:tcPr>
            <w:tcW w:w="1042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000000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52" w:type="dxa"/>
            <w:gridSpan w:val="2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Prospetto di calcolo preventivo del contributo di costruzione</w:t>
            </w:r>
          </w:p>
        </w:tc>
        <w:tc>
          <w:tcPr>
            <w:tcW w:w="155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g)</w:t>
            </w:r>
          </w:p>
        </w:tc>
        <w:tc>
          <w:tcPr>
            <w:tcW w:w="3194" w:type="dxa"/>
            <w:gridSpan w:val="2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Se l’intervento da realizzare è a titolo oneroso ed il contributo di costruzione è calcolato dal tecnico abilitato</w:t>
            </w:r>
          </w:p>
        </w:tc>
      </w:tr>
      <w:tr w:rsidR="00E2104E" w:rsidRPr="00EE359D" w:rsidTr="001C6151">
        <w:trPr>
          <w:trHeight w:val="751"/>
          <w:jc w:val="center"/>
        </w:trPr>
        <w:tc>
          <w:tcPr>
            <w:tcW w:w="1042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52" w:type="dxa"/>
            <w:gridSpan w:val="2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Proposta di progetto per la realizzazione delle opere di urbanizzazione</w:t>
            </w:r>
          </w:p>
        </w:tc>
        <w:tc>
          <w:tcPr>
            <w:tcW w:w="155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g)</w:t>
            </w:r>
          </w:p>
        </w:tc>
        <w:tc>
          <w:tcPr>
            <w:tcW w:w="3194" w:type="dxa"/>
            <w:gridSpan w:val="2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 l’intervento da realizzare è a titolo oneroso e viene richiesto lo scomputo degli onere di urbanizzazione</w:t>
            </w:r>
          </w:p>
        </w:tc>
      </w:tr>
      <w:tr w:rsidR="00E2104E" w:rsidRPr="00EE359D" w:rsidTr="001C6151">
        <w:trPr>
          <w:trHeight w:val="705"/>
          <w:jc w:val="center"/>
        </w:trPr>
        <w:tc>
          <w:tcPr>
            <w:tcW w:w="1042" w:type="dxa"/>
            <w:tcBorders>
              <w:bottom w:val="single" w:sz="4" w:space="0" w:color="D9D9D9"/>
            </w:tcBorders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000000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52" w:type="dxa"/>
            <w:gridSpan w:val="2"/>
            <w:tcBorders>
              <w:bottom w:val="single" w:sz="4" w:space="0" w:color="D9D9D9"/>
            </w:tcBorders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Notifica preliminare (articolo 99 del d.lgs. n. 81/2008)</w:t>
            </w:r>
          </w:p>
        </w:tc>
        <w:tc>
          <w:tcPr>
            <w:tcW w:w="1556" w:type="dxa"/>
            <w:tcBorders>
              <w:bottom w:val="single" w:sz="4" w:space="0" w:color="D9D9D9"/>
            </w:tcBorders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l)</w:t>
            </w:r>
          </w:p>
        </w:tc>
        <w:tc>
          <w:tcPr>
            <w:tcW w:w="3194" w:type="dxa"/>
            <w:gridSpan w:val="2"/>
            <w:tcBorders>
              <w:bottom w:val="single" w:sz="4" w:space="0" w:color="D9D9D9"/>
            </w:tcBorders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 l’intervento ricade nell’ ambito di applicazione del d.lgs. n. 81/2008 e la notifica non è stata già trasmessa</w:t>
            </w:r>
          </w:p>
        </w:tc>
      </w:tr>
      <w:tr w:rsidR="00E2104E" w:rsidRPr="00EE359D" w:rsidTr="001C6151">
        <w:trPr>
          <w:trHeight w:val="406"/>
          <w:jc w:val="center"/>
        </w:trPr>
        <w:tc>
          <w:tcPr>
            <w:tcW w:w="1042" w:type="dxa"/>
            <w:tcBorders>
              <w:top w:val="single" w:sz="4" w:space="0" w:color="D9D9D9"/>
              <w:left w:val="single" w:sz="4" w:space="0" w:color="auto"/>
              <w:bottom w:val="single" w:sz="4" w:space="0" w:color="D9D9D9"/>
              <w:right w:val="nil"/>
            </w:tcBorders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8"/>
                <w:lang w:eastAsia="it-IT"/>
              </w:rPr>
            </w:pPr>
          </w:p>
        </w:tc>
        <w:tc>
          <w:tcPr>
            <w:tcW w:w="6410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D9D9D9"/>
            <w:vAlign w:val="bottom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6"/>
                <w:szCs w:val="18"/>
                <w:lang w:eastAsia="it-IT"/>
              </w:rPr>
              <w:t>DOCUMENTAZIONE RELATIVA ALLA RELAZIONE TECNICA DI ASSEVERAZIONE</w:t>
            </w:r>
          </w:p>
        </w:tc>
        <w:tc>
          <w:tcPr>
            <w:tcW w:w="169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auto"/>
            </w:tcBorders>
            <w:shd w:val="clear" w:color="auto" w:fill="D9D9D9"/>
            <w:vAlign w:val="bottom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E2104E" w:rsidRPr="00EE359D" w:rsidTr="001C6151">
        <w:trPr>
          <w:trHeight w:val="616"/>
          <w:jc w:val="center"/>
        </w:trPr>
        <w:tc>
          <w:tcPr>
            <w:tcW w:w="1042" w:type="dxa"/>
            <w:tcBorders>
              <w:top w:val="single" w:sz="4" w:space="0" w:color="D9D9D9"/>
              <w:left w:val="single" w:sz="4" w:space="0" w:color="auto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FC"/>
            </w:r>
          </w:p>
        </w:tc>
        <w:tc>
          <w:tcPr>
            <w:tcW w:w="335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  <w:hideMark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Elaborati grafici dello stato di fatto, di progetto e comparativi</w:t>
            </w:r>
          </w:p>
        </w:tc>
        <w:tc>
          <w:tcPr>
            <w:tcW w:w="15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  <w:hideMark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319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Sempre obbligatori</w:t>
            </w:r>
          </w:p>
        </w:tc>
      </w:tr>
      <w:tr w:rsidR="00E2104E" w:rsidRPr="00EE359D" w:rsidTr="001C6151">
        <w:trPr>
          <w:trHeight w:val="616"/>
          <w:jc w:val="center"/>
        </w:trPr>
        <w:tc>
          <w:tcPr>
            <w:tcW w:w="1042" w:type="dxa"/>
            <w:tcBorders>
              <w:top w:val="single" w:sz="4" w:space="0" w:color="D9D9D9"/>
              <w:left w:val="single" w:sz="4" w:space="0" w:color="auto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FC"/>
            </w:r>
          </w:p>
        </w:tc>
        <w:tc>
          <w:tcPr>
            <w:tcW w:w="335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  <w:hideMark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Documentazione fotografica dello stato di fatto (*)</w:t>
            </w:r>
          </w:p>
        </w:tc>
        <w:tc>
          <w:tcPr>
            <w:tcW w:w="15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  <w:hideMark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319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E2104E" w:rsidRPr="00EE359D" w:rsidTr="001C6151">
        <w:trPr>
          <w:trHeight w:val="971"/>
          <w:jc w:val="center"/>
        </w:trPr>
        <w:tc>
          <w:tcPr>
            <w:tcW w:w="1042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52" w:type="dxa"/>
            <w:gridSpan w:val="2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Relazione geologica/geotecnica</w:t>
            </w:r>
          </w:p>
        </w:tc>
        <w:tc>
          <w:tcPr>
            <w:tcW w:w="155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3194" w:type="dxa"/>
            <w:gridSpan w:val="2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 l’intervento comporta opere elencate nelle NTC 14/01/2008 per cui è necessaria la progettazione geotecnica</w:t>
            </w:r>
          </w:p>
        </w:tc>
      </w:tr>
      <w:tr w:rsidR="00E2104E" w:rsidRPr="00EE359D" w:rsidTr="001C6151">
        <w:trPr>
          <w:trHeight w:val="708"/>
          <w:jc w:val="center"/>
        </w:trPr>
        <w:tc>
          <w:tcPr>
            <w:tcW w:w="1042" w:type="dxa"/>
            <w:tcBorders>
              <w:top w:val="single" w:sz="4" w:space="0" w:color="D9D9D9"/>
              <w:left w:val="single" w:sz="4" w:space="0" w:color="auto"/>
              <w:bottom w:val="single" w:sz="4" w:space="0" w:color="D9D9D9"/>
            </w:tcBorders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52" w:type="dxa"/>
            <w:gridSpan w:val="2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Elaborati relativi al superamento delle barriere architettoniche</w:t>
            </w:r>
          </w:p>
        </w:tc>
        <w:tc>
          <w:tcPr>
            <w:tcW w:w="1556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4)</w:t>
            </w:r>
          </w:p>
        </w:tc>
        <w:tc>
          <w:tcPr>
            <w:tcW w:w="3194" w:type="dxa"/>
            <w:gridSpan w:val="2"/>
            <w:tcBorders>
              <w:top w:val="single" w:sz="4" w:space="0" w:color="D9D9D9"/>
              <w:bottom w:val="single" w:sz="4" w:space="0" w:color="D9D9D9"/>
              <w:right w:val="single" w:sz="4" w:space="0" w:color="auto"/>
            </w:tcBorders>
            <w:shd w:val="clear" w:color="auto" w:fill="FFFFFF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Se l’intervento è soggetto alle prescrizioni dell’artt. 82 e seguenti (edifici privati aperti al pubblico) ovvero degli artt. 77 e seguenti (nuova costruzione e ristrutturazione di interi edifici residenziali) del </w:t>
            </w:r>
            <w:proofErr w:type="spellStart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n. 380/2001</w:t>
            </w:r>
          </w:p>
        </w:tc>
      </w:tr>
      <w:tr w:rsidR="00E2104E" w:rsidRPr="00EE359D" w:rsidTr="001C6151">
        <w:trPr>
          <w:trHeight w:val="708"/>
          <w:jc w:val="center"/>
        </w:trPr>
        <w:tc>
          <w:tcPr>
            <w:tcW w:w="1042" w:type="dxa"/>
            <w:tcBorders>
              <w:top w:val="single" w:sz="4" w:space="0" w:color="D9D9D9"/>
              <w:left w:val="single" w:sz="4" w:space="0" w:color="auto"/>
              <w:bottom w:val="nil"/>
            </w:tcBorders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52" w:type="dxa"/>
            <w:gridSpan w:val="2"/>
            <w:tcBorders>
              <w:top w:val="single" w:sz="4" w:space="0" w:color="D9D9D9"/>
              <w:bottom w:val="nil"/>
            </w:tcBorders>
            <w:shd w:val="clear" w:color="auto" w:fill="FFFFFF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Progetto degli impianti</w:t>
            </w:r>
          </w:p>
        </w:tc>
        <w:tc>
          <w:tcPr>
            <w:tcW w:w="1556" w:type="dxa"/>
            <w:tcBorders>
              <w:top w:val="single" w:sz="4" w:space="0" w:color="D9D9D9"/>
              <w:bottom w:val="nil"/>
            </w:tcBorders>
            <w:shd w:val="clear" w:color="auto" w:fill="FFFFFF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5)</w:t>
            </w:r>
          </w:p>
        </w:tc>
        <w:tc>
          <w:tcPr>
            <w:tcW w:w="3194" w:type="dxa"/>
            <w:gridSpan w:val="2"/>
            <w:tcBorders>
              <w:top w:val="single" w:sz="4" w:space="0" w:color="D9D9D9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Se l’intervento comporta installazione, trasformazione o ampliamento di impianti tecnologici, ai sensi del </w:t>
            </w:r>
            <w:proofErr w:type="spellStart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d.m.</w:t>
            </w:r>
            <w:proofErr w:type="spellEnd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n. 37/2008</w:t>
            </w:r>
          </w:p>
        </w:tc>
      </w:tr>
      <w:tr w:rsidR="00E2104E" w:rsidRPr="00EE359D" w:rsidTr="001C6151">
        <w:trPr>
          <w:trHeight w:val="1128"/>
          <w:jc w:val="center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D9D9D9"/>
            </w:tcBorders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lastRenderedPageBreak/>
              <w:sym w:font="Wingdings" w:char="F0A8"/>
            </w:r>
          </w:p>
        </w:tc>
        <w:tc>
          <w:tcPr>
            <w:tcW w:w="3352" w:type="dxa"/>
            <w:gridSpan w:val="2"/>
            <w:tcBorders>
              <w:top w:val="nil"/>
              <w:bottom w:val="single" w:sz="4" w:space="0" w:color="D9D9D9"/>
            </w:tcBorders>
            <w:shd w:val="clear" w:color="auto" w:fill="FFFFFF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Relazione tecnica sui consumi energetici</w:t>
            </w:r>
          </w:p>
        </w:tc>
        <w:tc>
          <w:tcPr>
            <w:tcW w:w="1556" w:type="dxa"/>
            <w:tcBorders>
              <w:top w:val="nil"/>
              <w:bottom w:val="single" w:sz="4" w:space="0" w:color="D9D9D9"/>
            </w:tcBorders>
            <w:shd w:val="clear" w:color="auto" w:fill="FFFFFF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6)</w:t>
            </w:r>
          </w:p>
        </w:tc>
        <w:tc>
          <w:tcPr>
            <w:tcW w:w="3194" w:type="dxa"/>
            <w:gridSpan w:val="2"/>
            <w:tcBorders>
              <w:top w:val="nil"/>
              <w:bottom w:val="single" w:sz="4" w:space="0" w:color="D9D9D9"/>
              <w:right w:val="single" w:sz="4" w:space="0" w:color="auto"/>
            </w:tcBorders>
            <w:shd w:val="clear" w:color="auto" w:fill="FFFFFF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 intervento è soggetto all’applicazione del d.lgs. n. 192/2005 e/o del d.lgs. n. 28/2011</w:t>
            </w:r>
          </w:p>
        </w:tc>
      </w:tr>
      <w:tr w:rsidR="00E2104E" w:rsidRPr="00EE359D" w:rsidTr="001C6151">
        <w:trPr>
          <w:trHeight w:val="2268"/>
          <w:jc w:val="center"/>
        </w:trPr>
        <w:tc>
          <w:tcPr>
            <w:tcW w:w="1048" w:type="dxa"/>
            <w:gridSpan w:val="2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4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Autocertificazione relativa alla conformità dell’intervento per altri vincoli di tutela ecologica </w:t>
            </w:r>
            <w:r w:rsidRPr="00EE359D"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  <w:t>(specificare i vincoli in oggetto)</w:t>
            </w:r>
          </w:p>
          <w:p w:rsidR="00E2104E" w:rsidRPr="00EE359D" w:rsidRDefault="00E2104E" w:rsidP="001C615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A6A6A6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A6A6A6"/>
                <w:sz w:val="18"/>
                <w:szCs w:val="18"/>
                <w:lang w:eastAsia="it-IT"/>
              </w:rPr>
              <w:t>______________________________</w:t>
            </w:r>
          </w:p>
          <w:p w:rsidR="00E2104E" w:rsidRPr="00EE359D" w:rsidRDefault="00E2104E" w:rsidP="001C615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A6A6A6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A6A6A6"/>
                <w:sz w:val="18"/>
                <w:szCs w:val="18"/>
                <w:lang w:eastAsia="it-IT"/>
              </w:rPr>
              <w:t>______________________________</w:t>
            </w:r>
          </w:p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A6A6A6"/>
                <w:sz w:val="18"/>
                <w:szCs w:val="18"/>
                <w:lang w:eastAsia="it-IT"/>
              </w:rPr>
              <w:t>______________________________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24)</w:t>
            </w: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(ad es. se l’intervento ricade nella fascia di rispetto dei depuratori)</w:t>
            </w:r>
          </w:p>
        </w:tc>
      </w:tr>
      <w:tr w:rsidR="00E2104E" w:rsidRPr="00EE359D" w:rsidTr="001C6151">
        <w:trPr>
          <w:trHeight w:val="2257"/>
          <w:jc w:val="center"/>
        </w:trPr>
        <w:tc>
          <w:tcPr>
            <w:tcW w:w="1048" w:type="dxa"/>
            <w:gridSpan w:val="2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4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Autocertificazione relativa alla conformità dell’intervento per altri vincoli di tutela funzionale </w:t>
            </w:r>
            <w:r w:rsidRPr="00EE359D"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  <w:t>(specificare i vincoli in oggetto)</w:t>
            </w:r>
          </w:p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</w:pPr>
          </w:p>
          <w:p w:rsidR="00E2104E" w:rsidRPr="00EE359D" w:rsidRDefault="00E2104E" w:rsidP="001C615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A6A6A6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A6A6A6"/>
                <w:sz w:val="18"/>
                <w:szCs w:val="18"/>
                <w:lang w:eastAsia="it-IT"/>
              </w:rPr>
              <w:t>______________________________</w:t>
            </w:r>
          </w:p>
          <w:p w:rsidR="00E2104E" w:rsidRPr="00EE359D" w:rsidRDefault="00E2104E" w:rsidP="001C615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A6A6A6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A6A6A6"/>
                <w:sz w:val="18"/>
                <w:szCs w:val="18"/>
                <w:lang w:eastAsia="it-IT"/>
              </w:rPr>
              <w:t>______________________________</w:t>
            </w:r>
          </w:p>
          <w:p w:rsidR="00E2104E" w:rsidRPr="00EE359D" w:rsidRDefault="00E2104E" w:rsidP="001C615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A6A6A6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A6A6A6"/>
                <w:sz w:val="18"/>
                <w:szCs w:val="18"/>
                <w:lang w:eastAsia="it-IT"/>
              </w:rPr>
              <w:t>______________________________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25)</w:t>
            </w: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(ad es. se l’intervento ricade nella fascia di rispetto stradale, ferroviario, di elettrodotto, gasdotto, militare, etc...)</w:t>
            </w:r>
          </w:p>
        </w:tc>
      </w:tr>
    </w:tbl>
    <w:p w:rsidR="00E2104E" w:rsidRPr="00EE359D" w:rsidRDefault="00E2104E" w:rsidP="00E2104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</w:p>
    <w:tbl>
      <w:tblPr>
        <w:tblW w:w="467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3296"/>
        <w:gridCol w:w="1497"/>
        <w:gridCol w:w="3121"/>
      </w:tblGrid>
      <w:tr w:rsidR="00E2104E" w:rsidRPr="00EE359D" w:rsidTr="001C6151">
        <w:trPr>
          <w:trHeight w:val="789"/>
          <w:jc w:val="center"/>
        </w:trPr>
        <w:tc>
          <w:tcPr>
            <w:tcW w:w="92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ULTERIORE DOCUMENTAZIONE PER LA PRESENTAZIONE DI ALTRE SEGNALAZIONI, COMUNICAZIONI O NOTIFICHE (SCIA UNICA)</w:t>
            </w:r>
          </w:p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</w:p>
        </w:tc>
      </w:tr>
      <w:tr w:rsidR="00E2104E" w:rsidRPr="00EE359D" w:rsidTr="001C6151">
        <w:trPr>
          <w:trHeight w:val="974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Documentazione di impatto acustico</w:t>
            </w:r>
          </w:p>
        </w:tc>
        <w:tc>
          <w:tcPr>
            <w:tcW w:w="1530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7)</w:t>
            </w:r>
          </w:p>
        </w:tc>
        <w:tc>
          <w:tcPr>
            <w:tcW w:w="319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Se l’intervento rientra nell’ambito di applicazione dell’art. 8, commi  2 e 4 della l. n. 447/1995, integrato con il contenuto dell’art. 4 del </w:t>
            </w:r>
            <w:proofErr w:type="spellStart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n. 227/2011.</w:t>
            </w:r>
          </w:p>
        </w:tc>
      </w:tr>
      <w:tr w:rsidR="00E2104E" w:rsidRPr="00EE359D" w:rsidTr="001C6151">
        <w:trPr>
          <w:trHeight w:val="974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Valutazione previsionale di clima acustico</w:t>
            </w:r>
          </w:p>
        </w:tc>
        <w:tc>
          <w:tcPr>
            <w:tcW w:w="1530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7)</w:t>
            </w:r>
          </w:p>
        </w:tc>
        <w:tc>
          <w:tcPr>
            <w:tcW w:w="319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 l’intervento rientra nell’ambito di applicazione dell’art. 8, comma 3, della l. n. 447/1995.</w:t>
            </w:r>
          </w:p>
        </w:tc>
      </w:tr>
      <w:tr w:rsidR="00E2104E" w:rsidRPr="00EE359D" w:rsidTr="001C6151">
        <w:trPr>
          <w:trHeight w:val="974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Dichiarazione sostitutiva </w:t>
            </w:r>
          </w:p>
        </w:tc>
        <w:tc>
          <w:tcPr>
            <w:tcW w:w="1530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7)</w:t>
            </w:r>
          </w:p>
        </w:tc>
        <w:tc>
          <w:tcPr>
            <w:tcW w:w="319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Se l’intervento, rientra nelle attività “a bassa rumorosità”, di cui all’allegato B del </w:t>
            </w:r>
            <w:proofErr w:type="spellStart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n. 227/2011,</w:t>
            </w:r>
            <w:r w:rsidRPr="00EE359D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che utilizzano impianti di diffusione sonora ovvero svolgono manifestazioni ed eventi con diffusione di musica o utilizzo di strumenti musicali,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ma rispettano i limiti di rumore individuati dal </w:t>
            </w:r>
            <w:proofErr w:type="spellStart"/>
            <w:r w:rsidRPr="00EE359D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d.P.C.M</w:t>
            </w:r>
            <w:proofErr w:type="spellEnd"/>
            <w:r w:rsidRPr="00EE359D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. n. 14 novembre 1997 (assoluti e differenziali): art.4, </w:t>
            </w:r>
            <w:r w:rsidRPr="00EE359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comma 1,</w:t>
            </w:r>
            <w:r w:rsidRPr="00EE359D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EE359D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n. 227/2011; </w:t>
            </w:r>
          </w:p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ovvero se l’intervento </w:t>
            </w:r>
            <w:r w:rsidRPr="00EE359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non</w:t>
            </w:r>
            <w:r w:rsidRPr="00EE359D">
              <w:rPr>
                <w:rFonts w:ascii="Arial" w:eastAsia="Times New Roman" w:hAnsi="Arial" w:cs="Arial"/>
                <w:i/>
                <w:sz w:val="16"/>
                <w:szCs w:val="16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rientra nelle attività “a bassa rumorosità”, di cui all’allegato B del </w:t>
            </w:r>
            <w:proofErr w:type="spellStart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n. 227/2011,</w:t>
            </w:r>
            <w:r w:rsidRPr="00EE359D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e rispetta i limiti di rumore individuati dal </w:t>
            </w:r>
            <w:proofErr w:type="spellStart"/>
            <w:r w:rsidRPr="00EE359D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d.P.C.M</w:t>
            </w:r>
            <w:proofErr w:type="spellEnd"/>
            <w:r w:rsidRPr="00EE359D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. 14 novembre 1997 (assoluti e differenziali): art.4, </w:t>
            </w:r>
            <w:r w:rsidRPr="00EE359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comma 2</w:t>
            </w:r>
            <w:r w:rsidRPr="00EE359D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EE359D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n. 227/2011</w:t>
            </w:r>
          </w:p>
        </w:tc>
      </w:tr>
      <w:tr w:rsidR="00E2104E" w:rsidRPr="00EE359D" w:rsidTr="001C6151">
        <w:trPr>
          <w:trHeight w:val="893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Piano di lavoro di demolizione o rimozione dell’amianto</w:t>
            </w:r>
          </w:p>
        </w:tc>
        <w:tc>
          <w:tcPr>
            <w:tcW w:w="1530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10)</w:t>
            </w:r>
          </w:p>
        </w:tc>
        <w:tc>
          <w:tcPr>
            <w:tcW w:w="319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 le opere interessano parti di edifici con presenza di fibre di amianto, ai sensi dell’art. 256 del d.lgs. n. 81/2008</w:t>
            </w:r>
          </w:p>
        </w:tc>
      </w:tr>
      <w:tr w:rsidR="00E2104E" w:rsidRPr="00EE359D" w:rsidTr="001C6151">
        <w:trPr>
          <w:trHeight w:val="974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Denuncia dei lavori</w:t>
            </w:r>
          </w:p>
        </w:tc>
        <w:tc>
          <w:tcPr>
            <w:tcW w:w="1530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12)</w:t>
            </w:r>
          </w:p>
        </w:tc>
        <w:tc>
          <w:tcPr>
            <w:tcW w:w="319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Se l’intervento prevede la realizzazione di opere in conglomerato cementizio armato, normale e precompresso ed a struttura metallica  da denunciare ai sensi dell’art. 65 del </w:t>
            </w:r>
            <w:proofErr w:type="spellStart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n. 380/2001</w:t>
            </w:r>
          </w:p>
        </w:tc>
      </w:tr>
      <w:tr w:rsidR="00E2104E" w:rsidRPr="00EE359D" w:rsidTr="001C6151">
        <w:trPr>
          <w:trHeight w:val="783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lastRenderedPageBreak/>
              <w:sym w:font="Wingdings" w:char="F0A8"/>
            </w:r>
          </w:p>
        </w:tc>
        <w:tc>
          <w:tcPr>
            <w:tcW w:w="337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Denuncia dei lavori in zona sismica</w:t>
            </w:r>
          </w:p>
        </w:tc>
        <w:tc>
          <w:tcPr>
            <w:tcW w:w="1530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12)</w:t>
            </w:r>
          </w:p>
        </w:tc>
        <w:tc>
          <w:tcPr>
            <w:tcW w:w="319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Se l’intervento prevede opere da denunciare ai sensi dell’art. 93 del </w:t>
            </w:r>
            <w:proofErr w:type="spellStart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n. 380/2001</w:t>
            </w:r>
          </w:p>
        </w:tc>
      </w:tr>
      <w:tr w:rsidR="00E2104E" w:rsidRPr="00EE359D" w:rsidTr="001C6151">
        <w:trPr>
          <w:trHeight w:val="971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Risultati delle analisi ambientali sulla qualità dei terreni</w:t>
            </w:r>
          </w:p>
        </w:tc>
        <w:tc>
          <w:tcPr>
            <w:tcW w:w="1530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13)</w:t>
            </w:r>
          </w:p>
        </w:tc>
        <w:tc>
          <w:tcPr>
            <w:tcW w:w="319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 l’intervento richiede indagini ambientali preventive sulla qualità dei terreni</w:t>
            </w:r>
          </w:p>
        </w:tc>
      </w:tr>
      <w:tr w:rsidR="00E2104E" w:rsidRPr="00EE359D" w:rsidTr="001C6151">
        <w:trPr>
          <w:trHeight w:val="971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Attestazione di versamento relativa ad oneri, diritti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etc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… connessa alle ulteriori segnalazione presentata</w:t>
            </w:r>
          </w:p>
        </w:tc>
        <w:tc>
          <w:tcPr>
            <w:tcW w:w="1530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319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Ove prevista</w:t>
            </w:r>
          </w:p>
        </w:tc>
      </w:tr>
    </w:tbl>
    <w:p w:rsidR="00E2104E" w:rsidRPr="00EE359D" w:rsidRDefault="00E2104E" w:rsidP="00E2104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</w:p>
    <w:tbl>
      <w:tblPr>
        <w:tblW w:w="467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3296"/>
        <w:gridCol w:w="1497"/>
        <w:gridCol w:w="3121"/>
      </w:tblGrid>
      <w:tr w:rsidR="00E2104E" w:rsidRPr="00EE359D" w:rsidTr="001C6151">
        <w:trPr>
          <w:trHeight w:val="789"/>
          <w:jc w:val="center"/>
        </w:trPr>
        <w:tc>
          <w:tcPr>
            <w:tcW w:w="92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RICHIESTA DI ACQUISIZIONE DI ATTI DI ASSENSO (SCIA CONDIZIONATA)</w:t>
            </w:r>
          </w:p>
        </w:tc>
      </w:tr>
      <w:tr w:rsidR="00E2104E" w:rsidRPr="00EE359D" w:rsidTr="001C6151">
        <w:trPr>
          <w:trHeight w:val="269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8"/>
                <w:lang w:eastAsia="it-IT"/>
              </w:rPr>
              <w:t>Attestazione del versamento dell’imposta di bollo: estremi del codice identificativo della marca da bollo, che deve essere annullata e conservata dall’interessato</w:t>
            </w:r>
          </w:p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it-IT"/>
              </w:rPr>
            </w:pPr>
          </w:p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8"/>
                <w:lang w:eastAsia="it-IT"/>
              </w:rPr>
              <w:t xml:space="preserve">ovvero  </w:t>
            </w:r>
          </w:p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it-IT"/>
              </w:rPr>
            </w:pPr>
          </w:p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8"/>
                <w:lang w:eastAsia="it-IT"/>
              </w:rPr>
              <w:t>Assolvimento dell’imposta di bollo con le altre modalità previste, anche in modalità virtuale o tramite @bollo</w:t>
            </w:r>
          </w:p>
        </w:tc>
        <w:tc>
          <w:tcPr>
            <w:tcW w:w="1530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8"/>
                <w:lang w:eastAsia="it-IT"/>
              </w:rPr>
              <w:t>-</w:t>
            </w:r>
          </w:p>
        </w:tc>
        <w:tc>
          <w:tcPr>
            <w:tcW w:w="319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8"/>
                <w:lang w:eastAsia="it-IT"/>
              </w:rPr>
              <w:t xml:space="preserve">Obbligatoria in caso di presentazione di un’istanza contestuale alla SCIA </w:t>
            </w:r>
          </w:p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8"/>
                <w:lang w:eastAsia="it-IT"/>
              </w:rPr>
              <w:t>(SCIA condizionata)</w:t>
            </w:r>
          </w:p>
        </w:tc>
      </w:tr>
      <w:tr w:rsidR="00E2104E" w:rsidRPr="00EE359D" w:rsidTr="001C6151">
        <w:trPr>
          <w:trHeight w:val="708"/>
          <w:jc w:val="center"/>
        </w:trPr>
        <w:tc>
          <w:tcPr>
            <w:tcW w:w="1117" w:type="dxa"/>
            <w:tcBorders>
              <w:top w:val="single" w:sz="4" w:space="0" w:color="D9D9D9"/>
              <w:left w:val="single" w:sz="4" w:space="0" w:color="auto"/>
              <w:bottom w:val="single" w:sz="4" w:space="0" w:color="D9D9D9"/>
            </w:tcBorders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Documentazione per la richiesta di deroga alla normativa per l’abbattimento delle barriere architettoniche</w:t>
            </w:r>
          </w:p>
        </w:tc>
        <w:tc>
          <w:tcPr>
            <w:tcW w:w="153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4)</w:t>
            </w:r>
          </w:p>
        </w:tc>
        <w:tc>
          <w:tcPr>
            <w:tcW w:w="3196" w:type="dxa"/>
            <w:tcBorders>
              <w:top w:val="single" w:sz="4" w:space="0" w:color="D9D9D9"/>
              <w:bottom w:val="single" w:sz="4" w:space="0" w:color="D9D9D9"/>
              <w:right w:val="single" w:sz="4" w:space="0" w:color="auto"/>
            </w:tcBorders>
            <w:shd w:val="clear" w:color="auto" w:fill="FFFFFF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Se l’intervento è soggetto alle prescrizioni degli articoli 77 e seguenti del </w:t>
            </w:r>
            <w:proofErr w:type="spellStart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n. 380/2001 e del </w:t>
            </w:r>
            <w:proofErr w:type="spellStart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d.m.</w:t>
            </w:r>
            <w:proofErr w:type="spellEnd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n. 236/1989 o della corrispondente normativa regionale, ma non rispetta la normativa in materia di barriere architettoniche</w:t>
            </w:r>
          </w:p>
        </w:tc>
      </w:tr>
      <w:tr w:rsidR="00E2104E" w:rsidRPr="00EE359D" w:rsidTr="001C6151">
        <w:trPr>
          <w:trHeight w:val="747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</w:p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Documentazione necessaria al rilascio del parere progetto da parte dei Vigili del Fuoco</w:t>
            </w:r>
          </w:p>
        </w:tc>
        <w:tc>
          <w:tcPr>
            <w:tcW w:w="1530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9)</w:t>
            </w:r>
          </w:p>
        </w:tc>
        <w:tc>
          <w:tcPr>
            <w:tcW w:w="319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Se l’intervento è soggetto a valutazione di conformità ai sensi dell’art. 3 e dell’art. 8 del </w:t>
            </w:r>
            <w:proofErr w:type="spellStart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n. 151/2011</w:t>
            </w:r>
          </w:p>
        </w:tc>
      </w:tr>
      <w:tr w:rsidR="00E2104E" w:rsidRPr="00EE359D" w:rsidTr="001C6151">
        <w:trPr>
          <w:trHeight w:val="992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Documentazione per la deroga all’integrale osservanza delle regole tecniche di prevenzione incendi</w:t>
            </w:r>
          </w:p>
        </w:tc>
        <w:tc>
          <w:tcPr>
            <w:tcW w:w="1530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9)</w:t>
            </w:r>
          </w:p>
        </w:tc>
        <w:tc>
          <w:tcPr>
            <w:tcW w:w="319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Qualora le attività soggette ai controlli di prevenzione incendi, presentino caratteristiche tali da non consentire l'integrale osservanza delle regole tecniche, di cui all’art. 7 del </w:t>
            </w:r>
            <w:proofErr w:type="spellStart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n. 151/2011.</w:t>
            </w:r>
          </w:p>
        </w:tc>
      </w:tr>
      <w:tr w:rsidR="00E2104E" w:rsidRPr="00EE359D" w:rsidTr="001C6151">
        <w:trPr>
          <w:trHeight w:val="919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Documentazione di previsione di impatto acustico ai fini del rilascio del nulla osta </w:t>
            </w:r>
          </w:p>
        </w:tc>
        <w:tc>
          <w:tcPr>
            <w:tcW w:w="1530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7)</w:t>
            </w:r>
          </w:p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319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Se l’intervento rientra nell’ambito di applicazione dell’art. 8, comma 6, della l. n. 447/1995, integrato con il contenuto dell’art. 4 del </w:t>
            </w:r>
            <w:proofErr w:type="spellStart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n. 227/2011. </w:t>
            </w:r>
          </w:p>
        </w:tc>
      </w:tr>
      <w:tr w:rsidR="00E2104E" w:rsidRPr="00EE359D" w:rsidTr="001C6151">
        <w:trPr>
          <w:trHeight w:val="929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Documentazione per la richiesta di deroga alla conformità ai requisiti igienico sanitari</w:t>
            </w:r>
          </w:p>
        </w:tc>
        <w:tc>
          <w:tcPr>
            <w:tcW w:w="1530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11)</w:t>
            </w:r>
          </w:p>
        </w:tc>
        <w:tc>
          <w:tcPr>
            <w:tcW w:w="319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Se l’intervento non rispetta le prescrizioni di cui al </w:t>
            </w:r>
            <w:proofErr w:type="spellStart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d.m.</w:t>
            </w:r>
            <w:proofErr w:type="spellEnd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5 luglio 1975 e/o del d.lgs. n. 81/2008 e/o del Regolamento Edilizio</w:t>
            </w:r>
          </w:p>
        </w:tc>
      </w:tr>
      <w:tr w:rsidR="00E2104E" w:rsidRPr="00EE359D" w:rsidTr="001C6151">
        <w:trPr>
          <w:trHeight w:val="835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Documentazione necessaria per il rilascio dell’autorizzazione sismica</w:t>
            </w:r>
          </w:p>
        </w:tc>
        <w:tc>
          <w:tcPr>
            <w:tcW w:w="1530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12)</w:t>
            </w:r>
          </w:p>
        </w:tc>
        <w:tc>
          <w:tcPr>
            <w:tcW w:w="319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Se l’intervento prevede opere da autorizzare ai sensi dell’art. 94 del </w:t>
            </w:r>
            <w:proofErr w:type="spellStart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n. 380/2001</w:t>
            </w:r>
          </w:p>
        </w:tc>
      </w:tr>
      <w:tr w:rsidR="00E2104E" w:rsidRPr="00EE359D" w:rsidTr="001C6151">
        <w:trPr>
          <w:trHeight w:val="801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Documentazione necessaria al rilascio delle autorizzazioni relative agli scarichi idrici e agli allacci in fognatura </w:t>
            </w:r>
          </w:p>
        </w:tc>
        <w:tc>
          <w:tcPr>
            <w:tcW w:w="1530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15)</w:t>
            </w:r>
          </w:p>
        </w:tc>
        <w:tc>
          <w:tcPr>
            <w:tcW w:w="3196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 l’intervento necessita di autorizzazione per gli scarichi idrici e gli allacci in fognatura</w:t>
            </w:r>
          </w:p>
        </w:tc>
      </w:tr>
      <w:tr w:rsidR="00E2104E" w:rsidRPr="00EE359D" w:rsidTr="001C6151">
        <w:trPr>
          <w:trHeight w:val="270"/>
          <w:jc w:val="center"/>
        </w:trPr>
        <w:tc>
          <w:tcPr>
            <w:tcW w:w="9219" w:type="dxa"/>
            <w:gridSpan w:val="4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8"/>
                <w:lang w:eastAsia="it-IT"/>
              </w:rPr>
            </w:pPr>
          </w:p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6"/>
                <w:szCs w:val="18"/>
                <w:lang w:eastAsia="it-IT"/>
              </w:rPr>
              <w:t>VINCOLI</w:t>
            </w:r>
          </w:p>
        </w:tc>
      </w:tr>
      <w:tr w:rsidR="00E2104E" w:rsidRPr="00EE359D" w:rsidTr="001C6151">
        <w:trPr>
          <w:trHeight w:val="732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 Relazione paesaggistica semplificata e documentazione per il rilascio per l’autorizzazione paesaggistica semplificata</w:t>
            </w:r>
          </w:p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 Relazione paesaggistica e documentazione per il rilascio per l’autorizzazione paesaggistica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16)</w:t>
            </w:r>
          </w:p>
        </w:tc>
        <w:tc>
          <w:tcPr>
            <w:tcW w:w="319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- Se l’intervento è assoggettato ad autorizzazione paesaggistica di lieve entità (</w:t>
            </w:r>
            <w:proofErr w:type="spellStart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n. 31/2017)</w:t>
            </w:r>
          </w:p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- Se l’intervento è soggetto al procedimento ordinario di autorizzazione paesaggistica  </w:t>
            </w:r>
          </w:p>
        </w:tc>
      </w:tr>
      <w:tr w:rsidR="00E2104E" w:rsidRPr="00EE359D" w:rsidTr="001C6151">
        <w:trPr>
          <w:trHeight w:val="855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lastRenderedPageBreak/>
              <w:sym w:font="Wingdings" w:char="F0A8"/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Documentazione per il rilascio del parere/nulla osta da parte della Soprintendenza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17)</w:t>
            </w:r>
          </w:p>
        </w:tc>
        <w:tc>
          <w:tcPr>
            <w:tcW w:w="319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 l’immobile oggetto dei lavori è sottoposto a tutela ai sensi del Titolo I, Capo I, Parte II del d.lgs. n. 42/2004</w:t>
            </w:r>
          </w:p>
        </w:tc>
      </w:tr>
      <w:tr w:rsidR="00E2104E" w:rsidRPr="00EE359D" w:rsidTr="001C6151">
        <w:trPr>
          <w:trHeight w:val="981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Documentazione per il rilascio del  parere/nulla osta dell’ente competente per bene in area protetta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18)</w:t>
            </w:r>
          </w:p>
        </w:tc>
        <w:tc>
          <w:tcPr>
            <w:tcW w:w="319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 l’immobile oggetto dei lavori ricade in area tutelata e le opere comportano alterazione dei luoghi ai sensi della l. n. 394/1991</w:t>
            </w:r>
          </w:p>
        </w:tc>
      </w:tr>
      <w:tr w:rsidR="00E2104E" w:rsidRPr="00EE359D" w:rsidTr="001C6151">
        <w:trPr>
          <w:trHeight w:val="839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Documentazione per il rilascio dell’autorizzazione relativa al vincolo idrogeologico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19)</w:t>
            </w:r>
          </w:p>
        </w:tc>
        <w:tc>
          <w:tcPr>
            <w:tcW w:w="319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 l’area oggetto di intervento è sottoposta a tutela ai sensi dell’articolo 61 del d.lgs. n. 152/2006</w:t>
            </w:r>
          </w:p>
        </w:tc>
      </w:tr>
      <w:tr w:rsidR="00E2104E" w:rsidRPr="00EE359D" w:rsidTr="001C6151">
        <w:trPr>
          <w:trHeight w:val="837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Documentazione per il rilascio dell’autorizzazione relativa al vincolo idraulico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20)</w:t>
            </w:r>
          </w:p>
        </w:tc>
        <w:tc>
          <w:tcPr>
            <w:tcW w:w="319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 l’area oggetto di intervento è sottoposta a tutela ai sensi dell’articolo 115 del d.lgs. n. 152/2006</w:t>
            </w:r>
          </w:p>
        </w:tc>
      </w:tr>
      <w:tr w:rsidR="00E2104E" w:rsidRPr="00EE359D" w:rsidTr="001C6151">
        <w:trPr>
          <w:trHeight w:val="849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Documentazione necessaria all’approvazione del progetto (VINCA)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21)</w:t>
            </w:r>
          </w:p>
        </w:tc>
        <w:tc>
          <w:tcPr>
            <w:tcW w:w="319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 l’intervento è soggetto a valutazione d’incidenza nelle zone appartenenti alla rete “Natura 2000”</w:t>
            </w:r>
          </w:p>
        </w:tc>
      </w:tr>
      <w:tr w:rsidR="00E2104E" w:rsidRPr="00EE359D" w:rsidTr="001C6151">
        <w:trPr>
          <w:trHeight w:val="677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Documentazione necessaria per la </w:t>
            </w:r>
          </w:p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richiesta di deroga alla fascia di rispetto cimiteriale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22)</w:t>
            </w:r>
          </w:p>
        </w:tc>
        <w:tc>
          <w:tcPr>
            <w:tcW w:w="319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 l’intervento ricade nella fascia di rispetto cimiteriale e non è consentito ai sensi dell’articolo 338 del testo unico delle leggi sanitarie 1265/1934</w:t>
            </w:r>
          </w:p>
        </w:tc>
      </w:tr>
      <w:tr w:rsidR="00E2104E" w:rsidRPr="00EE359D" w:rsidTr="001C6151">
        <w:trPr>
          <w:trHeight w:val="999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Documentazione necessaria alla </w:t>
            </w:r>
          </w:p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valutazione del progetto da parte del Comitato Tecnico Regionale per interventi in area di danno da incidente rilevante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23)</w:t>
            </w:r>
          </w:p>
        </w:tc>
        <w:tc>
          <w:tcPr>
            <w:tcW w:w="319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 l’intervento ricade in area a rischio d’incidente rilevante</w:t>
            </w:r>
          </w:p>
        </w:tc>
      </w:tr>
      <w:tr w:rsidR="00E2104E" w:rsidRPr="00EE359D" w:rsidTr="001C6151">
        <w:trPr>
          <w:trHeight w:val="2268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Documentazione necessaria ai fini del rilascio degli atti di assenso relativi ad altri vincoli di tutela ecologica </w:t>
            </w:r>
            <w:r w:rsidRPr="00EE359D"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  <w:t>(specificare i vincoli in oggetto)</w:t>
            </w:r>
          </w:p>
          <w:p w:rsidR="00E2104E" w:rsidRPr="00EE359D" w:rsidRDefault="00E2104E" w:rsidP="001C615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A6A6A6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A6A6A6"/>
                <w:sz w:val="18"/>
                <w:szCs w:val="18"/>
                <w:lang w:eastAsia="it-IT"/>
              </w:rPr>
              <w:t>_____________________________</w:t>
            </w:r>
          </w:p>
          <w:p w:rsidR="00E2104E" w:rsidRPr="00EE359D" w:rsidRDefault="00E2104E" w:rsidP="001C615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A6A6A6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A6A6A6"/>
                <w:sz w:val="18"/>
                <w:szCs w:val="18"/>
                <w:lang w:eastAsia="it-IT"/>
              </w:rPr>
              <w:t>_____________________________</w:t>
            </w:r>
          </w:p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A6A6A6"/>
                <w:sz w:val="18"/>
                <w:szCs w:val="18"/>
                <w:lang w:eastAsia="it-IT"/>
              </w:rPr>
              <w:t>_____________________________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24)</w:t>
            </w:r>
          </w:p>
        </w:tc>
        <w:tc>
          <w:tcPr>
            <w:tcW w:w="319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(ad es. se l’intervento ricade nella fascia di rispetto dei depuratori)</w:t>
            </w:r>
          </w:p>
        </w:tc>
      </w:tr>
      <w:tr w:rsidR="00E2104E" w:rsidRPr="00EE359D" w:rsidTr="001C6151">
        <w:trPr>
          <w:trHeight w:val="2257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Documentazione necessaria ai fini del rilascio degli atti di assenso relativi ai vincoli di tutela funzionale </w:t>
            </w:r>
            <w:r w:rsidRPr="00EE359D"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  <w:t>(specificare i vincoli in oggetto)</w:t>
            </w:r>
          </w:p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</w:pPr>
          </w:p>
          <w:p w:rsidR="00E2104E" w:rsidRPr="00EE359D" w:rsidRDefault="00E2104E" w:rsidP="001C615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A6A6A6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A6A6A6"/>
                <w:sz w:val="18"/>
                <w:szCs w:val="18"/>
                <w:lang w:eastAsia="it-IT"/>
              </w:rPr>
              <w:t>_____________________________</w:t>
            </w:r>
          </w:p>
          <w:p w:rsidR="00E2104E" w:rsidRPr="00EE359D" w:rsidRDefault="00E2104E" w:rsidP="001C615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A6A6A6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A6A6A6"/>
                <w:sz w:val="18"/>
                <w:szCs w:val="18"/>
                <w:lang w:eastAsia="it-IT"/>
              </w:rPr>
              <w:t>_____________________________</w:t>
            </w:r>
          </w:p>
          <w:p w:rsidR="00E2104E" w:rsidRPr="00EE359D" w:rsidRDefault="00E2104E" w:rsidP="001C615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A6A6A6"/>
                <w:sz w:val="18"/>
                <w:szCs w:val="18"/>
                <w:highlight w:val="yellow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A6A6A6"/>
                <w:sz w:val="18"/>
                <w:szCs w:val="18"/>
                <w:lang w:eastAsia="it-IT"/>
              </w:rPr>
              <w:t>_____________________________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25)</w:t>
            </w:r>
          </w:p>
        </w:tc>
        <w:tc>
          <w:tcPr>
            <w:tcW w:w="319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(ad es. se l’intervento ricade nella fascia di rispetto stradale, ferroviario, di elettrodotto, gasdotto, militare, ecc.)</w:t>
            </w:r>
          </w:p>
        </w:tc>
      </w:tr>
      <w:tr w:rsidR="00E2104E" w:rsidRPr="00EE359D" w:rsidTr="001C6151">
        <w:trPr>
          <w:trHeight w:val="899"/>
          <w:jc w:val="center"/>
        </w:trPr>
        <w:tc>
          <w:tcPr>
            <w:tcW w:w="1117" w:type="dxa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Attestazione di versamento relativa ad oneri, diritti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etc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… connessa alla richiesta di rilascio di autorizzazioni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3196" w:type="dxa"/>
            <w:shd w:val="clear" w:color="auto" w:fill="auto"/>
            <w:vAlign w:val="center"/>
          </w:tcPr>
          <w:p w:rsidR="00E2104E" w:rsidRPr="00EE359D" w:rsidRDefault="00E2104E" w:rsidP="001C61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Ove prevista</w:t>
            </w:r>
          </w:p>
        </w:tc>
      </w:tr>
    </w:tbl>
    <w:p w:rsidR="00E2104E" w:rsidRPr="00EE359D" w:rsidRDefault="00E2104E" w:rsidP="00E2104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sz w:val="18"/>
          <w:szCs w:val="18"/>
          <w:lang w:eastAsia="it-IT"/>
        </w:rPr>
        <w:t xml:space="preserve">                             </w:t>
      </w:r>
      <w:r w:rsidRPr="00EE359D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sz w:val="18"/>
          <w:szCs w:val="18"/>
          <w:lang w:eastAsia="it-IT"/>
        </w:rPr>
        <w:tab/>
      </w:r>
    </w:p>
    <w:p w:rsidR="00E2104E" w:rsidRPr="00EE359D" w:rsidRDefault="00E2104E" w:rsidP="00E2104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E2104E" w:rsidRPr="00EE359D" w:rsidRDefault="00E2104E" w:rsidP="00E2104E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sz w:val="18"/>
          <w:szCs w:val="18"/>
          <w:lang w:eastAsia="it-IT"/>
        </w:rPr>
        <w:t xml:space="preserve">                                                                                                                                    Il/I Dichiarante/i</w:t>
      </w:r>
    </w:p>
    <w:p w:rsidR="00E2104E" w:rsidRDefault="00E2104E" w:rsidP="00E2104E"/>
    <w:p w:rsidR="00EC5506" w:rsidRDefault="00EC5506"/>
    <w:sectPr w:rsidR="00EC5506" w:rsidSect="00505D5B">
      <w:pgSz w:w="11906" w:h="16838"/>
      <w:pgMar w:top="1417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635" w:rsidRDefault="00B93635" w:rsidP="00E2104E">
      <w:pPr>
        <w:spacing w:after="0" w:line="240" w:lineRule="auto"/>
      </w:pPr>
      <w:r>
        <w:separator/>
      </w:r>
    </w:p>
  </w:endnote>
  <w:endnote w:type="continuationSeparator" w:id="0">
    <w:p w:rsidR="00B93635" w:rsidRDefault="00B93635" w:rsidP="00E21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635" w:rsidRDefault="00B93635" w:rsidP="00E2104E">
      <w:pPr>
        <w:spacing w:after="0" w:line="240" w:lineRule="auto"/>
      </w:pPr>
      <w:r>
        <w:separator/>
      </w:r>
    </w:p>
  </w:footnote>
  <w:footnote w:type="continuationSeparator" w:id="0">
    <w:p w:rsidR="00B93635" w:rsidRDefault="00B93635" w:rsidP="00E2104E">
      <w:pPr>
        <w:spacing w:after="0" w:line="240" w:lineRule="auto"/>
      </w:pPr>
      <w:r>
        <w:continuationSeparator/>
      </w:r>
    </w:p>
  </w:footnote>
  <w:footnote w:id="1">
    <w:p w:rsidR="00E2104E" w:rsidRDefault="00E2104E" w:rsidP="00E2104E">
      <w:pPr>
        <w:pStyle w:val="Testonotaapidipagina"/>
      </w:pPr>
      <w:r>
        <w:rPr>
          <w:rStyle w:val="Rimandonotaapidipagina"/>
        </w:rPr>
        <w:footnoteRef/>
      </w:r>
      <w:r>
        <w:t xml:space="preserve"> Il quadro riepilogativo potrà essere adattato dalle Regioni in funzione delle informazioni indicate nella SCIA e nella relazione di asseverazione e potrà essere predisposto in “automatico” dal sistema informativo.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04E"/>
    <w:rsid w:val="007F4129"/>
    <w:rsid w:val="00B93635"/>
    <w:rsid w:val="00E2104E"/>
    <w:rsid w:val="00EC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AD434-C4AA-48F7-A471-EDAB0EF7E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104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E2104E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2104E"/>
    <w:rPr>
      <w:rFonts w:ascii="Tahoma" w:eastAsia="Times New Roman" w:hAnsi="Tahoma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rsid w:val="00E210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1541</Words>
  <Characters>8786</Characters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2017-05-08T16:21:00Z</dcterms:created>
  <dcterms:modified xsi:type="dcterms:W3CDTF">2019-05-10T10:26:00Z</dcterms:modified>
</cp:coreProperties>
</file>